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4070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Melanchthonschule, Erweiterungsneubau - Fenster &amp; Außentüren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65/2026/4070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Fenster &amp; Außentüren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